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AB4" w:rsidRDefault="00274AB0" w:rsidP="00274AB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Рубежный контроль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</w:t>
      </w:r>
    </w:p>
    <w:p w:rsidR="00274AB0" w:rsidRPr="00274AB0" w:rsidRDefault="00E33438" w:rsidP="00274AB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Ответить на эти</w:t>
      </w:r>
      <w:r w:rsidR="00274AB0">
        <w:rPr>
          <w:rFonts w:ascii="Times New Roman" w:hAnsi="Times New Roman" w:cs="Times New Roman"/>
          <w:sz w:val="28"/>
          <w:szCs w:val="28"/>
          <w:lang w:val="kk-KZ"/>
        </w:rPr>
        <w:t xml:space="preserve"> вопросы </w:t>
      </w:r>
      <w:r>
        <w:rPr>
          <w:rFonts w:ascii="Times New Roman" w:hAnsi="Times New Roman" w:cs="Times New Roman"/>
          <w:sz w:val="28"/>
          <w:szCs w:val="28"/>
          <w:lang w:val="kk-KZ"/>
        </w:rPr>
        <w:t>по лекциям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Сетевые информационные технологии</w:t>
      </w:r>
    </w:p>
    <w:p w:rsidR="00274AB0" w:rsidRDefault="00E33438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Сетевые топологии </w:t>
      </w:r>
      <w:r w:rsidR="00274AB0" w:rsidRPr="00274AB0">
        <w:rPr>
          <w:rFonts w:ascii="Times New Roman" w:hAnsi="Times New Roman" w:cs="Times New Roman"/>
          <w:sz w:val="28"/>
          <w:szCs w:val="28"/>
          <w:lang w:val="kk-KZ"/>
        </w:rPr>
        <w:t>и виды топологий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Асинхронная передача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Синхронная передача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Модемные протоколы(ССITT)MKKTT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Локальные сети LAN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Коммуникационное оборудование, коммуникационная сеть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Коммутация пакетов с использованием техники коммутации каналов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Информационная сеть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Региональные сети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Онлайновые технологии (On line)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Оффлайновые технологии (Off line)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Структура построения сетей (топология)</w:t>
      </w:r>
    </w:p>
    <w:p w:rsid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Метод передачи данных</w:t>
      </w:r>
    </w:p>
    <w:p w:rsidR="00274AB0" w:rsidRPr="00274AB0" w:rsidRDefault="00274AB0" w:rsidP="00274A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74AB0">
        <w:rPr>
          <w:rFonts w:ascii="Times New Roman" w:hAnsi="Times New Roman" w:cs="Times New Roman"/>
          <w:sz w:val="28"/>
          <w:szCs w:val="28"/>
          <w:lang w:val="kk-KZ"/>
        </w:rPr>
        <w:t>Сетевые протоколы</w:t>
      </w:r>
    </w:p>
    <w:p w:rsidR="00274AB0" w:rsidRDefault="00274AB0" w:rsidP="00274AB0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p w:rsidR="00274AB0" w:rsidRPr="00274AB0" w:rsidRDefault="00274AB0" w:rsidP="00274AB0">
      <w:pPr>
        <w:rPr>
          <w:lang w:val="en-US"/>
        </w:rPr>
      </w:pPr>
      <w:bookmarkStart w:id="0" w:name="_GoBack"/>
      <w:bookmarkEnd w:id="0"/>
    </w:p>
    <w:sectPr w:rsidR="00274AB0" w:rsidRPr="00274A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975BC9"/>
    <w:multiLevelType w:val="hybridMultilevel"/>
    <w:tmpl w:val="6E10E2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417C24"/>
    <w:multiLevelType w:val="hybridMultilevel"/>
    <w:tmpl w:val="BC2697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BA418D"/>
    <w:multiLevelType w:val="hybridMultilevel"/>
    <w:tmpl w:val="F9361B0A"/>
    <w:lvl w:ilvl="0" w:tplc="AE7A21B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AB0"/>
    <w:rsid w:val="00274AB0"/>
    <w:rsid w:val="002F7AB4"/>
    <w:rsid w:val="009B36BA"/>
    <w:rsid w:val="00E03217"/>
    <w:rsid w:val="00E33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172F3A-15FA-4C21-8CFB-255B4AD1B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9B36B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4AB0"/>
    <w:pPr>
      <w:ind w:left="720"/>
      <w:contextualSpacing/>
    </w:pPr>
  </w:style>
  <w:style w:type="paragraph" w:styleId="a4">
    <w:name w:val="No Spacing"/>
    <w:uiPriority w:val="1"/>
    <w:qFormat/>
    <w:rsid w:val="00274AB0"/>
    <w:pPr>
      <w:spacing w:after="0" w:line="240" w:lineRule="auto"/>
    </w:pPr>
  </w:style>
  <w:style w:type="paragraph" w:styleId="HTML">
    <w:name w:val="HTML Preformatted"/>
    <w:basedOn w:val="a"/>
    <w:link w:val="HTML0"/>
    <w:uiPriority w:val="99"/>
    <w:semiHidden/>
    <w:unhideWhenUsed/>
    <w:rsid w:val="009B36B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9B36B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B36B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977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2020-11-23T10:26:00Z</dcterms:created>
  <dcterms:modified xsi:type="dcterms:W3CDTF">2020-11-23T10:40:00Z</dcterms:modified>
</cp:coreProperties>
</file>